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7F3" w:rsidRDefault="00347783" w:rsidP="00575EB1">
      <w:pPr>
        <w:jc w:val="center"/>
        <w:rPr>
          <w:i/>
          <w:sz w:val="24"/>
          <w:szCs w:val="24"/>
        </w:rPr>
      </w:pPr>
      <w:r>
        <w:rPr>
          <w:i/>
          <w:sz w:val="24"/>
          <w:szCs w:val="24"/>
        </w:rPr>
        <w:t>Igazgató urunk köszöntője</w:t>
      </w:r>
    </w:p>
    <w:p w:rsidR="009D39A9" w:rsidRPr="005827F3" w:rsidRDefault="00CE6406" w:rsidP="005827F3">
      <w:pPr>
        <w:rPr>
          <w:i/>
          <w:sz w:val="24"/>
          <w:szCs w:val="24"/>
        </w:rPr>
      </w:pPr>
      <w:r w:rsidRPr="005827F3">
        <w:rPr>
          <w:i/>
          <w:sz w:val="24"/>
          <w:szCs w:val="24"/>
        </w:rPr>
        <w:t>Tisztelt Szülők, kedves munkatársaim, kedves vendégeink!</w:t>
      </w:r>
    </w:p>
    <w:p w:rsidR="00CE6406" w:rsidRPr="005827F3" w:rsidRDefault="00CE6406" w:rsidP="00575EB1">
      <w:pPr>
        <w:ind w:firstLine="426"/>
        <w:jc w:val="both"/>
        <w:rPr>
          <w:i/>
          <w:sz w:val="24"/>
          <w:szCs w:val="24"/>
        </w:rPr>
      </w:pPr>
      <w:r w:rsidRPr="005827F3">
        <w:rPr>
          <w:i/>
          <w:sz w:val="24"/>
          <w:szCs w:val="24"/>
        </w:rPr>
        <w:t>Nagy szeretettel köszöntöm Önöket a VEKOP 7.3.3</w:t>
      </w:r>
      <w:r w:rsidR="00B84FFF" w:rsidRPr="005827F3">
        <w:rPr>
          <w:i/>
          <w:sz w:val="24"/>
          <w:szCs w:val="24"/>
        </w:rPr>
        <w:t>. Digitális közösség digitális esélyegyenlőség című pályázatunk</w:t>
      </w:r>
      <w:r w:rsidRPr="005827F3">
        <w:rPr>
          <w:i/>
          <w:sz w:val="24"/>
          <w:szCs w:val="24"/>
        </w:rPr>
        <w:t xml:space="preserve"> keretében tartott nyílt napunkon.</w:t>
      </w:r>
    </w:p>
    <w:p w:rsidR="00CE6406" w:rsidRPr="005827F3" w:rsidRDefault="00CE6406" w:rsidP="00575EB1">
      <w:pPr>
        <w:ind w:firstLine="426"/>
        <w:jc w:val="both"/>
        <w:rPr>
          <w:i/>
          <w:sz w:val="24"/>
          <w:szCs w:val="24"/>
        </w:rPr>
      </w:pPr>
    </w:p>
    <w:p w:rsidR="00CE6406" w:rsidRPr="005827F3" w:rsidRDefault="00CE6406" w:rsidP="00575EB1">
      <w:pPr>
        <w:ind w:firstLine="426"/>
        <w:jc w:val="both"/>
        <w:rPr>
          <w:i/>
          <w:sz w:val="24"/>
          <w:szCs w:val="24"/>
        </w:rPr>
      </w:pPr>
      <w:r w:rsidRPr="005827F3">
        <w:rPr>
          <w:i/>
          <w:sz w:val="24"/>
          <w:szCs w:val="24"/>
        </w:rPr>
        <w:t>A mai alkalom rendhagyó, hiszen nyílt napokat gyakorlatilag iskolánk indulása óta rendszeresen tartottunk, de így online közvetítéssel kiegészítve ez az első.</w:t>
      </w:r>
    </w:p>
    <w:p w:rsidR="007819FC" w:rsidRPr="005827F3" w:rsidRDefault="00CE6406" w:rsidP="00575EB1">
      <w:pPr>
        <w:ind w:firstLine="426"/>
        <w:jc w:val="both"/>
        <w:rPr>
          <w:i/>
          <w:sz w:val="24"/>
          <w:szCs w:val="24"/>
        </w:rPr>
      </w:pPr>
      <w:r w:rsidRPr="005827F3">
        <w:rPr>
          <w:i/>
          <w:sz w:val="24"/>
          <w:szCs w:val="24"/>
        </w:rPr>
        <w:t xml:space="preserve">Mielőtt átadom a szót </w:t>
      </w:r>
      <w:r w:rsidR="007819FC" w:rsidRPr="005827F3">
        <w:rPr>
          <w:i/>
          <w:sz w:val="24"/>
          <w:szCs w:val="24"/>
        </w:rPr>
        <w:t>első előadónknak, néhány gondolatot szeretnék megosztani a VEKOPOS pályázatunkkal kapcsolatosan.</w:t>
      </w:r>
    </w:p>
    <w:p w:rsidR="00B9336F" w:rsidRPr="005827F3" w:rsidRDefault="007819FC" w:rsidP="00575EB1">
      <w:pPr>
        <w:ind w:firstLine="426"/>
        <w:jc w:val="both"/>
        <w:rPr>
          <w:i/>
          <w:sz w:val="24"/>
          <w:szCs w:val="24"/>
        </w:rPr>
      </w:pPr>
      <w:r w:rsidRPr="005827F3">
        <w:rPr>
          <w:i/>
          <w:sz w:val="24"/>
          <w:szCs w:val="24"/>
        </w:rPr>
        <w:t>Az iskolánknak amióta hatosztályos szerkezetről nyolcosztályosra váltottunk nehézséget okoz, hogy tanulóink közül néhányan a negyedik, illetve a 6. osztály után 8, illetve hatosztályos gimnáziumba mennek tovább. Ilyenkor egyik szemünk sír, mert elveszítjük őket, a másik viszont nevet, hiszen büszkék lehetünk közülük azokra, akik akár Budapest legerősebb gim</w:t>
      </w:r>
      <w:r w:rsidR="0013156E" w:rsidRPr="005827F3">
        <w:rPr>
          <w:i/>
          <w:sz w:val="24"/>
          <w:szCs w:val="24"/>
        </w:rPr>
        <w:t>náziumaiba is felvételt nyertek. Mivel a családiasságunkból adódóan évfolyamonként csak egy osztállyal működünk, a stabil működésünk érdekében valamit ki kellett gondolnunk, hogy az elmenő tanulóinkat szintén jó képességű gyerekekkel pótoljuk. Az előre menekülés taktikáját választva arra gondoltunk, hogy a meglévő alappillérek mellé (keresztyén értékek közvetítése, karácsony sándori elvek szerinti tanítás, nevelés, családias légkör megvalósítása) egy ú</w:t>
      </w:r>
      <w:r w:rsidR="00B9336F" w:rsidRPr="005827F3">
        <w:rPr>
          <w:i/>
          <w:sz w:val="24"/>
          <w:szCs w:val="24"/>
        </w:rPr>
        <w:t>jat kellett felvennünk, és ez a</w:t>
      </w:r>
      <w:r w:rsidR="00347783">
        <w:rPr>
          <w:i/>
          <w:sz w:val="24"/>
          <w:szCs w:val="24"/>
        </w:rPr>
        <w:t xml:space="preserve"> </w:t>
      </w:r>
      <w:r w:rsidR="00B9336F" w:rsidRPr="005827F3">
        <w:rPr>
          <w:i/>
          <w:sz w:val="24"/>
          <w:szCs w:val="24"/>
        </w:rPr>
        <w:t>tanulóink IKT kompetenciájának fokozott fejlesztése. Ennek eszközei az informatika tantárgy megerősítése, illetve digitális eszközök és tananyag széleskörű használata, alkalmazása. Ezen célok megvalósításához kapóra jött az elnyert VEKOP 7.3.3-as … című pályázat két másik iskolával való konzorciumban történő megvalósítása.</w:t>
      </w:r>
    </w:p>
    <w:p w:rsidR="005C10A4" w:rsidRPr="005827F3" w:rsidRDefault="00B9336F" w:rsidP="00575EB1">
      <w:pPr>
        <w:ind w:firstLine="426"/>
        <w:jc w:val="both"/>
        <w:rPr>
          <w:i/>
          <w:sz w:val="24"/>
          <w:szCs w:val="24"/>
        </w:rPr>
      </w:pPr>
      <w:r w:rsidRPr="005827F3">
        <w:rPr>
          <w:i/>
          <w:sz w:val="24"/>
          <w:szCs w:val="24"/>
        </w:rPr>
        <w:t>Ennek keretén belül az iskolánkból velem együtt 13 pedagógus (a főállású tanáraink 80 %-a) részt vett több mint 200 órányi IKT témájú továbbképzésen, melyek keretén belül jártasságot szerezhettünk az informatikai eszközök és digitális tananyagok</w:t>
      </w:r>
      <w:r w:rsidR="0069736F" w:rsidRPr="005827F3">
        <w:rPr>
          <w:i/>
          <w:sz w:val="24"/>
          <w:szCs w:val="24"/>
        </w:rPr>
        <w:t>, alkalmazások</w:t>
      </w:r>
      <w:r w:rsidRPr="005827F3">
        <w:rPr>
          <w:i/>
          <w:sz w:val="24"/>
          <w:szCs w:val="24"/>
        </w:rPr>
        <w:t xml:space="preserve"> használatában, </w:t>
      </w:r>
      <w:r w:rsidR="0069736F" w:rsidRPr="005827F3">
        <w:rPr>
          <w:i/>
          <w:sz w:val="24"/>
          <w:szCs w:val="24"/>
        </w:rPr>
        <w:t>a pályázat fő vonalát tekintve első sorban a matematika területén, de a többi tudományban is alkalmazhatóan.</w:t>
      </w:r>
      <w:r w:rsidR="005C10A4" w:rsidRPr="005827F3">
        <w:rPr>
          <w:i/>
          <w:sz w:val="24"/>
          <w:szCs w:val="24"/>
        </w:rPr>
        <w:t xml:space="preserve"> A pályázat másik rendkívüli előnye, hogy egy tantermet fel tudtunk szerelni a legmodernebb digitális eszközökkel (interaktív táblával, projektorral és 24 db. tablettel). Ezt az eszközállományt egészítettük ki úgy, hogy minden tantermünkben legyen projektor, számítógép, hangszóró és vetítő vászon, illetve szintenként legalább 12 db tablet. Így bi</w:t>
      </w:r>
      <w:r w:rsidR="00480042">
        <w:rPr>
          <w:i/>
          <w:sz w:val="24"/>
          <w:szCs w:val="24"/>
        </w:rPr>
        <w:t>ztosítható volt, hogy a digimate</w:t>
      </w:r>
      <w:r w:rsidR="005C10A4" w:rsidRPr="005827F3">
        <w:rPr>
          <w:i/>
          <w:sz w:val="24"/>
          <w:szCs w:val="24"/>
        </w:rPr>
        <w:t xml:space="preserve">kon kívül más tárgyakat is tudjunk tanítani IKT eszközökkel. Végül a harmadik nyereség, hogy a többi iskola pedagógusaival is kapcsolatban vagyunk, és </w:t>
      </w:r>
      <w:r w:rsidR="001B5F40" w:rsidRPr="005827F3">
        <w:rPr>
          <w:i/>
          <w:sz w:val="24"/>
          <w:szCs w:val="24"/>
        </w:rPr>
        <w:t>a különböző helyszíneken megrendezett workshopok keretén belül újabb információkhoz juthattunk, illetve megoszthattuk egymással tapasztalatainkat is.</w:t>
      </w:r>
    </w:p>
    <w:p w:rsidR="00575EB1" w:rsidRPr="005827F3" w:rsidRDefault="0069736F" w:rsidP="00575EB1">
      <w:pPr>
        <w:ind w:firstLine="426"/>
        <w:jc w:val="both"/>
        <w:rPr>
          <w:i/>
          <w:sz w:val="24"/>
          <w:szCs w:val="24"/>
        </w:rPr>
      </w:pPr>
      <w:r w:rsidRPr="005827F3">
        <w:rPr>
          <w:i/>
          <w:sz w:val="24"/>
          <w:szCs w:val="24"/>
        </w:rPr>
        <w:t>E</w:t>
      </w:r>
      <w:r w:rsidR="001B5F40" w:rsidRPr="005827F3">
        <w:rPr>
          <w:i/>
          <w:sz w:val="24"/>
          <w:szCs w:val="24"/>
        </w:rPr>
        <w:t xml:space="preserve">nnek ellenére többször megkérdőjeleződött bennünk, hogy a befektetett energia valóban megtérül-e, azonban a kérdés a kényszerűen bevezetett távoktatás időszakában egyértelműen eldőlt, hiszen a pályázat keretében, és annak kiegészítéseként szerzett ismereteinknek, illetve eszközeinknek </w:t>
      </w:r>
      <w:r w:rsidR="00575EB1" w:rsidRPr="005827F3">
        <w:rPr>
          <w:i/>
          <w:sz w:val="24"/>
          <w:szCs w:val="24"/>
        </w:rPr>
        <w:t>köszönhetően</w:t>
      </w:r>
      <w:r w:rsidR="00480042">
        <w:rPr>
          <w:i/>
          <w:sz w:val="24"/>
          <w:szCs w:val="24"/>
        </w:rPr>
        <w:t xml:space="preserve"> </w:t>
      </w:r>
      <w:r w:rsidR="00575EB1" w:rsidRPr="005827F3">
        <w:rPr>
          <w:i/>
          <w:sz w:val="24"/>
          <w:szCs w:val="24"/>
        </w:rPr>
        <w:t>és természetesen</w:t>
      </w:r>
      <w:r w:rsidR="001B5F40" w:rsidRPr="005827F3">
        <w:rPr>
          <w:i/>
          <w:sz w:val="24"/>
          <w:szCs w:val="24"/>
        </w:rPr>
        <w:t xml:space="preserve"> az átlagnál lényegesen gyorsabban és hatékonyabban</w:t>
      </w:r>
      <w:r w:rsidR="00575EB1" w:rsidRPr="005827F3">
        <w:rPr>
          <w:i/>
          <w:sz w:val="24"/>
          <w:szCs w:val="24"/>
        </w:rPr>
        <w:t xml:space="preserve"> tudtunk átállni a digitális távoktatásra.</w:t>
      </w:r>
    </w:p>
    <w:p w:rsidR="00575EB1" w:rsidRPr="005827F3" w:rsidRDefault="00575EB1" w:rsidP="00575EB1">
      <w:pPr>
        <w:ind w:firstLine="426"/>
        <w:jc w:val="both"/>
        <w:rPr>
          <w:i/>
          <w:sz w:val="24"/>
          <w:szCs w:val="24"/>
        </w:rPr>
      </w:pPr>
      <w:r w:rsidRPr="005827F3">
        <w:rPr>
          <w:i/>
          <w:sz w:val="24"/>
          <w:szCs w:val="24"/>
        </w:rPr>
        <w:lastRenderedPageBreak/>
        <w:t>A következőben Sztrehószkiné Maklári Tímea informatika-matematika szakos tanárnő előadásátt fogunk meghallgatni az iskolánkban folyó digitális tanításról, azt követően pedig Fürediné Jámbor Edit matematika földrajz szakos tanárnő bevezetője után több tanórába nyerünk betekintést, ahol digitális eszközöket és alkalmazásokat használnak a pedagógusok, illetve tanulóink.</w:t>
      </w:r>
    </w:p>
    <w:p w:rsidR="00B84FFF" w:rsidRDefault="00B84FFF" w:rsidP="00575EB1">
      <w:pPr>
        <w:ind w:firstLine="426"/>
        <w:jc w:val="both"/>
        <w:rPr>
          <w:i/>
          <w:sz w:val="24"/>
          <w:szCs w:val="24"/>
        </w:rPr>
      </w:pPr>
      <w:r w:rsidRPr="005827F3">
        <w:rPr>
          <w:i/>
          <w:sz w:val="24"/>
          <w:szCs w:val="24"/>
        </w:rPr>
        <w:t>Mindenkinek tartalmas együttlétet kívánok!</w:t>
      </w:r>
    </w:p>
    <w:p w:rsidR="005827F3" w:rsidRDefault="005827F3" w:rsidP="00575EB1">
      <w:pPr>
        <w:ind w:firstLine="426"/>
        <w:jc w:val="both"/>
        <w:rPr>
          <w:i/>
          <w:sz w:val="24"/>
          <w:szCs w:val="24"/>
        </w:rPr>
      </w:pPr>
    </w:p>
    <w:p w:rsidR="005827F3" w:rsidRDefault="005827F3" w:rsidP="005827F3">
      <w:pPr>
        <w:spacing w:after="0" w:line="240" w:lineRule="auto"/>
        <w:ind w:left="3828" w:firstLine="425"/>
        <w:jc w:val="center"/>
        <w:rPr>
          <w:i/>
          <w:sz w:val="24"/>
          <w:szCs w:val="24"/>
        </w:rPr>
      </w:pPr>
      <w:r>
        <w:rPr>
          <w:i/>
          <w:sz w:val="24"/>
          <w:szCs w:val="24"/>
        </w:rPr>
        <w:t>Nagy Gábor</w:t>
      </w:r>
    </w:p>
    <w:p w:rsidR="005827F3" w:rsidRDefault="005827F3" w:rsidP="005827F3">
      <w:pPr>
        <w:spacing w:after="0" w:line="240" w:lineRule="auto"/>
        <w:ind w:left="3828" w:firstLine="425"/>
        <w:jc w:val="center"/>
        <w:rPr>
          <w:i/>
          <w:sz w:val="24"/>
          <w:szCs w:val="24"/>
        </w:rPr>
      </w:pPr>
      <w:r>
        <w:rPr>
          <w:i/>
          <w:sz w:val="24"/>
          <w:szCs w:val="24"/>
        </w:rPr>
        <w:t>igazgató</w:t>
      </w:r>
    </w:p>
    <w:p w:rsidR="005827F3" w:rsidRDefault="005827F3" w:rsidP="005827F3">
      <w:pPr>
        <w:spacing w:after="0" w:line="240" w:lineRule="auto"/>
        <w:ind w:left="3828" w:firstLine="425"/>
        <w:jc w:val="center"/>
        <w:rPr>
          <w:i/>
          <w:sz w:val="24"/>
          <w:szCs w:val="24"/>
        </w:rPr>
      </w:pPr>
      <w:r>
        <w:rPr>
          <w:i/>
          <w:sz w:val="24"/>
          <w:szCs w:val="24"/>
        </w:rPr>
        <w:t>Karácsony S. Rózsatéri Ref.</w:t>
      </w:r>
    </w:p>
    <w:p w:rsidR="005827F3" w:rsidRDefault="005827F3" w:rsidP="005827F3">
      <w:pPr>
        <w:spacing w:after="0" w:line="240" w:lineRule="auto"/>
        <w:ind w:left="3828" w:firstLine="425"/>
        <w:jc w:val="center"/>
        <w:rPr>
          <w:i/>
          <w:sz w:val="24"/>
          <w:szCs w:val="24"/>
        </w:rPr>
      </w:pPr>
      <w:r>
        <w:rPr>
          <w:i/>
          <w:sz w:val="24"/>
          <w:szCs w:val="24"/>
        </w:rPr>
        <w:t>Ált. Iskola és Óvoda</w:t>
      </w:r>
    </w:p>
    <w:p w:rsidR="001B0C4B" w:rsidRPr="005827F3" w:rsidRDefault="001B0C4B" w:rsidP="001B0C4B">
      <w:pPr>
        <w:spacing w:after="0" w:line="240" w:lineRule="auto"/>
        <w:ind w:left="3828" w:firstLine="425"/>
        <w:rPr>
          <w:i/>
          <w:sz w:val="24"/>
          <w:szCs w:val="24"/>
        </w:rPr>
      </w:pPr>
    </w:p>
    <w:p w:rsidR="00B84FFF" w:rsidRPr="005827F3" w:rsidRDefault="00B84FFF" w:rsidP="005827F3">
      <w:pPr>
        <w:spacing w:after="0" w:line="240" w:lineRule="auto"/>
        <w:ind w:firstLine="425"/>
        <w:jc w:val="both"/>
        <w:rPr>
          <w:i/>
          <w:sz w:val="24"/>
          <w:szCs w:val="24"/>
        </w:rPr>
      </w:pPr>
    </w:p>
    <w:p w:rsidR="00575EB1" w:rsidRPr="005827F3" w:rsidRDefault="00575EB1">
      <w:pPr>
        <w:rPr>
          <w:i/>
          <w:sz w:val="24"/>
          <w:szCs w:val="24"/>
        </w:rPr>
      </w:pPr>
    </w:p>
    <w:p w:rsidR="00575EB1" w:rsidRDefault="00575EB1"/>
    <w:sectPr w:rsidR="00575EB1" w:rsidSect="00B84FFF">
      <w:headerReference w:type="default" r:id="rId6"/>
      <w:pgSz w:w="11906" w:h="16838"/>
      <w:pgMar w:top="1417" w:right="1417" w:bottom="1417" w:left="1417"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1979" w:rsidRDefault="00E11979" w:rsidP="00B84FFF">
      <w:pPr>
        <w:spacing w:after="0" w:line="240" w:lineRule="auto"/>
      </w:pPr>
      <w:r>
        <w:separator/>
      </w:r>
    </w:p>
  </w:endnote>
  <w:endnote w:type="continuationSeparator" w:id="0">
    <w:p w:rsidR="00E11979" w:rsidRDefault="00E11979" w:rsidP="00B84F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1979" w:rsidRDefault="00E11979" w:rsidP="00B84FFF">
      <w:pPr>
        <w:spacing w:after="0" w:line="240" w:lineRule="auto"/>
      </w:pPr>
      <w:r>
        <w:separator/>
      </w:r>
    </w:p>
  </w:footnote>
  <w:footnote w:type="continuationSeparator" w:id="0">
    <w:p w:rsidR="00E11979" w:rsidRDefault="00E11979" w:rsidP="00B84FF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4FFF" w:rsidRDefault="00B84FFF" w:rsidP="00B84FFF">
    <w:pPr>
      <w:pStyle w:val="lfej"/>
      <w:jc w:val="center"/>
      <w:rPr>
        <w:sz w:val="28"/>
        <w:szCs w:val="28"/>
      </w:rPr>
    </w:pPr>
    <w:r w:rsidRPr="00B84FFF">
      <w:rPr>
        <w:sz w:val="28"/>
        <w:szCs w:val="28"/>
      </w:rPr>
      <w:t>VEKOP-</w:t>
    </w:r>
    <w:bookmarkStart w:id="0" w:name="_GoBack"/>
    <w:proofErr w:type="spellStart"/>
    <w:r w:rsidRPr="00B84FFF">
      <w:rPr>
        <w:sz w:val="28"/>
        <w:szCs w:val="28"/>
      </w:rPr>
      <w:t>os</w:t>
    </w:r>
    <w:bookmarkEnd w:id="0"/>
    <w:proofErr w:type="spellEnd"/>
    <w:r w:rsidRPr="00B84FFF">
      <w:rPr>
        <w:sz w:val="28"/>
        <w:szCs w:val="28"/>
      </w:rPr>
      <w:t xml:space="preserve"> Nyílt nap megnyitója</w:t>
    </w:r>
  </w:p>
  <w:p w:rsidR="00B84FFF" w:rsidRPr="00B84FFF" w:rsidRDefault="00B84FFF" w:rsidP="00B84FFF">
    <w:pPr>
      <w:pStyle w:val="lfej"/>
      <w:jc w:val="center"/>
      <w:rPr>
        <w:sz w:val="28"/>
        <w:szCs w:val="28"/>
      </w:rPr>
    </w:pPr>
    <w:r>
      <w:rPr>
        <w:sz w:val="28"/>
        <w:szCs w:val="28"/>
      </w:rPr>
      <w:t>2020. 10. 21.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406"/>
    <w:rsid w:val="0013156E"/>
    <w:rsid w:val="001B0C4B"/>
    <w:rsid w:val="001B5F40"/>
    <w:rsid w:val="00347783"/>
    <w:rsid w:val="00480042"/>
    <w:rsid w:val="00575EB1"/>
    <w:rsid w:val="005827F3"/>
    <w:rsid w:val="005C10A4"/>
    <w:rsid w:val="0069736F"/>
    <w:rsid w:val="007819FC"/>
    <w:rsid w:val="008B5D6D"/>
    <w:rsid w:val="00983219"/>
    <w:rsid w:val="009D39A9"/>
    <w:rsid w:val="00B84FFF"/>
    <w:rsid w:val="00B9336F"/>
    <w:rsid w:val="00BE7E0A"/>
    <w:rsid w:val="00CE6406"/>
    <w:rsid w:val="00E11979"/>
    <w:rsid w:val="00F618B3"/>
    <w:rsid w:val="00F97D8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D9CEBE"/>
  <w15:chartTrackingRefBased/>
  <w15:docId w15:val="{9D919E00-DD57-4A5F-8B14-8F1EBB1AA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B84FFF"/>
    <w:pPr>
      <w:tabs>
        <w:tab w:val="center" w:pos="4536"/>
        <w:tab w:val="right" w:pos="9072"/>
      </w:tabs>
      <w:spacing w:after="0" w:line="240" w:lineRule="auto"/>
    </w:pPr>
  </w:style>
  <w:style w:type="character" w:customStyle="1" w:styleId="lfejChar">
    <w:name w:val="Élőfej Char"/>
    <w:basedOn w:val="Bekezdsalapbettpusa"/>
    <w:link w:val="lfej"/>
    <w:uiPriority w:val="99"/>
    <w:rsid w:val="00B84FFF"/>
  </w:style>
  <w:style w:type="paragraph" w:styleId="llb">
    <w:name w:val="footer"/>
    <w:basedOn w:val="Norml"/>
    <w:link w:val="llbChar"/>
    <w:uiPriority w:val="99"/>
    <w:unhideWhenUsed/>
    <w:rsid w:val="00B84FFF"/>
    <w:pPr>
      <w:tabs>
        <w:tab w:val="center" w:pos="4536"/>
        <w:tab w:val="right" w:pos="9072"/>
      </w:tabs>
      <w:spacing w:after="0" w:line="240" w:lineRule="auto"/>
    </w:pPr>
  </w:style>
  <w:style w:type="character" w:customStyle="1" w:styleId="llbChar">
    <w:name w:val="Élőláb Char"/>
    <w:basedOn w:val="Bekezdsalapbettpusa"/>
    <w:link w:val="llb"/>
    <w:uiPriority w:val="99"/>
    <w:rsid w:val="00B84FFF"/>
  </w:style>
  <w:style w:type="paragraph" w:styleId="Buborkszveg">
    <w:name w:val="Balloon Text"/>
    <w:basedOn w:val="Norml"/>
    <w:link w:val="BuborkszvegChar"/>
    <w:uiPriority w:val="99"/>
    <w:semiHidden/>
    <w:unhideWhenUsed/>
    <w:rsid w:val="005827F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5827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460</Words>
  <Characters>3180</Characters>
  <Application>Microsoft Office Word</Application>
  <DocSecurity>0</DocSecurity>
  <Lines>26</Lines>
  <Paragraphs>7</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Gábor Nagy</dc:creator>
  <cp:keywords/>
  <dc:description/>
  <cp:lastModifiedBy>Tanár</cp:lastModifiedBy>
  <cp:revision>2</cp:revision>
  <cp:lastPrinted>2020-10-21T11:27:00Z</cp:lastPrinted>
  <dcterms:created xsi:type="dcterms:W3CDTF">2020-10-22T10:46:00Z</dcterms:created>
  <dcterms:modified xsi:type="dcterms:W3CDTF">2020-10-22T10:46:00Z</dcterms:modified>
</cp:coreProperties>
</file>